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113CB" w14:textId="3E305059" w:rsidR="00C25266" w:rsidRDefault="00B01C41" w:rsidP="007311E4">
      <w:pPr>
        <w:jc w:val="center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B566C6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הנחיות </w:t>
      </w:r>
      <w:r w:rsidR="00C25266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למתן דיווח לקרן אהרון </w:t>
      </w:r>
      <w:proofErr w:type="spellStart"/>
      <w:r w:rsidR="00C25266">
        <w:rPr>
          <w:rFonts w:ascii="Arial" w:hAnsi="Arial" w:cs="Arial" w:hint="cs"/>
          <w:b/>
          <w:bCs/>
          <w:sz w:val="24"/>
          <w:szCs w:val="24"/>
          <w:u w:val="single"/>
          <w:rtl/>
        </w:rPr>
        <w:t>גוטווירט</w:t>
      </w:r>
      <w:proofErr w:type="spellEnd"/>
    </w:p>
    <w:p w14:paraId="0598EAF4" w14:textId="77777777" w:rsidR="005C359B" w:rsidRDefault="005C359B" w:rsidP="007311E4">
      <w:pPr>
        <w:jc w:val="center"/>
        <w:rPr>
          <w:rFonts w:ascii="Arial" w:hAnsi="Arial" w:cs="Arial"/>
          <w:b/>
          <w:bCs/>
          <w:sz w:val="24"/>
          <w:szCs w:val="24"/>
          <w:u w:val="single"/>
          <w:rtl/>
        </w:rPr>
      </w:pPr>
    </w:p>
    <w:p w14:paraId="2C3CBA6F" w14:textId="77777777" w:rsidR="005C359B" w:rsidRDefault="005C359B" w:rsidP="007311E4">
      <w:pPr>
        <w:jc w:val="center"/>
        <w:rPr>
          <w:rFonts w:ascii="Arial" w:hAnsi="Arial" w:cs="Arial"/>
          <w:b/>
          <w:bCs/>
          <w:sz w:val="24"/>
          <w:szCs w:val="24"/>
          <w:u w:val="single"/>
          <w:rtl/>
        </w:rPr>
      </w:pPr>
    </w:p>
    <w:p w14:paraId="7DF882B8" w14:textId="3D076805" w:rsidR="002B02A2" w:rsidRPr="00C25266" w:rsidRDefault="002B02A2" w:rsidP="002B02A2">
      <w:pPr>
        <w:spacing w:line="360" w:lineRule="auto"/>
        <w:jc w:val="both"/>
        <w:rPr>
          <w:sz w:val="24"/>
          <w:szCs w:val="24"/>
          <w:rtl/>
        </w:rPr>
      </w:pPr>
      <w:r w:rsidRPr="00C25266">
        <w:rPr>
          <w:rFonts w:hint="cs"/>
          <w:sz w:val="24"/>
          <w:szCs w:val="24"/>
          <w:rtl/>
        </w:rPr>
        <w:t xml:space="preserve">על מנת לסייע לארגונים להם ניתן סיוע על ידי קרן אהרון גוטווירט בהכנת הדיווח שלהם לקרן, </w:t>
      </w:r>
      <w:r w:rsidR="006A3036">
        <w:rPr>
          <w:rFonts w:hint="cs"/>
          <w:sz w:val="24"/>
          <w:szCs w:val="24"/>
          <w:rtl/>
        </w:rPr>
        <w:t xml:space="preserve">לעניין שימוש בכספי התמיכה, </w:t>
      </w:r>
      <w:r w:rsidRPr="00C25266">
        <w:rPr>
          <w:rFonts w:hint="cs"/>
          <w:sz w:val="24"/>
          <w:szCs w:val="24"/>
          <w:rtl/>
        </w:rPr>
        <w:t xml:space="preserve">מפורטים בהמשך מספר נושאים אותם מבקשת הקרן לכלול בדיווח. כל ארגון רשאי להוסיף </w:t>
      </w:r>
      <w:r w:rsidR="000A6C3B">
        <w:rPr>
          <w:rFonts w:hint="cs"/>
          <w:sz w:val="24"/>
          <w:szCs w:val="24"/>
          <w:rtl/>
        </w:rPr>
        <w:t xml:space="preserve">כל </w:t>
      </w:r>
      <w:r w:rsidRPr="00C25266">
        <w:rPr>
          <w:rFonts w:hint="cs"/>
          <w:sz w:val="24"/>
          <w:szCs w:val="24"/>
          <w:rtl/>
        </w:rPr>
        <w:t xml:space="preserve">מידע </w:t>
      </w:r>
      <w:r w:rsidR="000A6C3B">
        <w:rPr>
          <w:rFonts w:hint="cs"/>
          <w:sz w:val="24"/>
          <w:szCs w:val="24"/>
          <w:rtl/>
        </w:rPr>
        <w:t>או נתונים שהוא סבור שהינם רלבנטיים</w:t>
      </w:r>
      <w:r w:rsidRPr="00C25266">
        <w:rPr>
          <w:rFonts w:hint="cs"/>
          <w:sz w:val="24"/>
          <w:szCs w:val="24"/>
          <w:rtl/>
        </w:rPr>
        <w:t>:</w:t>
      </w:r>
    </w:p>
    <w:p w14:paraId="5C2C1D50" w14:textId="482975BA" w:rsidR="002B02A2" w:rsidRPr="00D95582" w:rsidRDefault="002B02A2" w:rsidP="002B02A2">
      <w:pPr>
        <w:pStyle w:val="a3"/>
        <w:numPr>
          <w:ilvl w:val="0"/>
          <w:numId w:val="6"/>
        </w:numPr>
        <w:spacing w:line="360" w:lineRule="auto"/>
        <w:jc w:val="both"/>
        <w:rPr>
          <w:sz w:val="24"/>
          <w:szCs w:val="24"/>
          <w:rtl/>
        </w:rPr>
      </w:pPr>
      <w:r w:rsidRPr="00D95582">
        <w:rPr>
          <w:rFonts w:hint="cs"/>
          <w:sz w:val="24"/>
          <w:szCs w:val="24"/>
          <w:rtl/>
        </w:rPr>
        <w:t>דו"ח תכנון מול ביצוע של תקציב הפרויקט כפי שהוצג בבקשה לקבלת סיוע מהקרן.</w:t>
      </w:r>
      <w:r w:rsidR="00D95582">
        <w:rPr>
          <w:sz w:val="24"/>
          <w:szCs w:val="24"/>
        </w:rPr>
        <w:t xml:space="preserve"> </w:t>
      </w:r>
      <w:r w:rsidRPr="00D95582">
        <w:rPr>
          <w:rFonts w:hint="cs"/>
          <w:sz w:val="24"/>
          <w:szCs w:val="24"/>
          <w:rtl/>
        </w:rPr>
        <w:t>ככל שנעשו שינויים באופן הוצאת כספי הפרויקט למול התקציב, יש לפרט את הסיבות לכך.</w:t>
      </w:r>
    </w:p>
    <w:p w14:paraId="236D6C6B" w14:textId="6614730A" w:rsidR="002B02A2" w:rsidRDefault="002B02A2" w:rsidP="00D95582">
      <w:pPr>
        <w:pStyle w:val="a3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D95582">
        <w:rPr>
          <w:rFonts w:hint="cs"/>
          <w:sz w:val="24"/>
          <w:szCs w:val="24"/>
          <w:rtl/>
        </w:rPr>
        <w:t>דו"ח מסכם של הפרויקט מבחינת ביצועו, ובין היתר, מספר המשתתפים, כוח האדם שהועסק בפרויקט, הפעילות שנעשתה במסגרת הפרויקט וכו'.</w:t>
      </w:r>
    </w:p>
    <w:p w14:paraId="37E4FCFE" w14:textId="54120C8F" w:rsidR="002B02A2" w:rsidRPr="00D95582" w:rsidRDefault="004A2225" w:rsidP="00D95582">
      <w:pPr>
        <w:pStyle w:val="a3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הערכה של </w:t>
      </w:r>
      <w:r w:rsidR="002B02A2" w:rsidRPr="00D95582">
        <w:rPr>
          <w:rFonts w:hint="cs"/>
          <w:sz w:val="24"/>
          <w:szCs w:val="24"/>
          <w:rtl/>
        </w:rPr>
        <w:t xml:space="preserve">מידת ההצלחה של הפרויקט </w:t>
      </w:r>
      <w:r>
        <w:rPr>
          <w:rFonts w:hint="cs"/>
          <w:sz w:val="24"/>
          <w:szCs w:val="24"/>
          <w:rtl/>
        </w:rPr>
        <w:t xml:space="preserve">והאפקטיביות שלו </w:t>
      </w:r>
      <w:r w:rsidR="002B02A2" w:rsidRPr="00D95582">
        <w:rPr>
          <w:rFonts w:hint="cs"/>
          <w:sz w:val="24"/>
          <w:szCs w:val="24"/>
          <w:rtl/>
        </w:rPr>
        <w:t>תוך התייחסות למטרות כפי שהוצגו בתחילתו.</w:t>
      </w:r>
    </w:p>
    <w:p w14:paraId="66CA77FC" w14:textId="21A41E8C" w:rsidR="002B02A2" w:rsidRPr="00D95582" w:rsidRDefault="004A2225" w:rsidP="00D95582">
      <w:pPr>
        <w:pStyle w:val="a3"/>
        <w:spacing w:line="36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עוד יש לפרט את המתודולוגיה ששימשה בסיס ל</w:t>
      </w:r>
      <w:r w:rsidR="002B02A2" w:rsidRPr="00D95582">
        <w:rPr>
          <w:rFonts w:hint="cs"/>
          <w:sz w:val="24"/>
          <w:szCs w:val="24"/>
          <w:rtl/>
        </w:rPr>
        <w:t>ביצוע הערכה ומדידה של הפרויקט (כמותי ואיכותי)</w:t>
      </w:r>
      <w:r w:rsidR="002B02A2" w:rsidRPr="00D95582">
        <w:rPr>
          <w:sz w:val="24"/>
          <w:szCs w:val="24"/>
        </w:rPr>
        <w:t xml:space="preserve"> </w:t>
      </w:r>
      <w:r w:rsidR="002B02A2" w:rsidRPr="00D95582">
        <w:rPr>
          <w:rFonts w:hint="cs"/>
          <w:sz w:val="24"/>
          <w:szCs w:val="24"/>
          <w:rtl/>
        </w:rPr>
        <w:t xml:space="preserve">על מנת לעמוד על </w:t>
      </w:r>
      <w:r>
        <w:rPr>
          <w:rFonts w:hint="cs"/>
          <w:sz w:val="24"/>
          <w:szCs w:val="24"/>
          <w:rtl/>
        </w:rPr>
        <w:t>הצלחתו ו</w:t>
      </w:r>
      <w:r w:rsidR="002B02A2" w:rsidRPr="00D95582">
        <w:rPr>
          <w:rFonts w:hint="cs"/>
          <w:sz w:val="24"/>
          <w:szCs w:val="24"/>
          <w:rtl/>
        </w:rPr>
        <w:t>האפקטיביות שלו.</w:t>
      </w:r>
    </w:p>
    <w:p w14:paraId="0069E4FA" w14:textId="15B90CAB" w:rsidR="002B02A2" w:rsidRPr="00D95582" w:rsidRDefault="002B02A2" w:rsidP="00D95582">
      <w:pPr>
        <w:pStyle w:val="a3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D95582">
        <w:rPr>
          <w:rFonts w:hint="cs"/>
          <w:sz w:val="24"/>
          <w:szCs w:val="24"/>
          <w:rtl/>
        </w:rPr>
        <w:t xml:space="preserve">האם יש כוונה להמשיך את הפרויקט והאם לאור הניסיון שנרכש יש כוונה לעשות בו שינויים. </w:t>
      </w:r>
    </w:p>
    <w:p w14:paraId="798209E8" w14:textId="115CB3C3" w:rsidR="002B02A2" w:rsidRDefault="002B02A2" w:rsidP="00D95582">
      <w:pPr>
        <w:pStyle w:val="a3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D95582">
        <w:rPr>
          <w:rFonts w:hint="cs"/>
          <w:sz w:val="24"/>
          <w:szCs w:val="24"/>
          <w:rtl/>
        </w:rPr>
        <w:t>פירוט של כל נושא משמעותי אחר הקשור בפרויקט, בביצועו ובהשלמתו.</w:t>
      </w:r>
    </w:p>
    <w:p w14:paraId="6BA21CAA" w14:textId="77777777" w:rsidR="004833EF" w:rsidRDefault="004833EF" w:rsidP="004A2225">
      <w:pPr>
        <w:spacing w:line="360" w:lineRule="auto"/>
        <w:ind w:left="360"/>
        <w:jc w:val="both"/>
        <w:rPr>
          <w:sz w:val="24"/>
          <w:szCs w:val="24"/>
          <w:rtl/>
        </w:rPr>
      </w:pPr>
    </w:p>
    <w:p w14:paraId="4063BF27" w14:textId="713A9D0E" w:rsidR="004833EF" w:rsidRDefault="00111A92" w:rsidP="004A2225">
      <w:pPr>
        <w:spacing w:line="360" w:lineRule="auto"/>
        <w:ind w:left="360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על המסמך להישלח </w:t>
      </w:r>
      <w:r w:rsidRPr="0055406D">
        <w:rPr>
          <w:rFonts w:hint="cs"/>
          <w:b/>
          <w:bCs/>
          <w:sz w:val="24"/>
          <w:szCs w:val="24"/>
          <w:u w:val="single"/>
          <w:rtl/>
        </w:rPr>
        <w:t xml:space="preserve">בפורמט </w:t>
      </w:r>
      <w:r w:rsidRPr="0055406D">
        <w:rPr>
          <w:b/>
          <w:bCs/>
          <w:sz w:val="24"/>
          <w:szCs w:val="24"/>
          <w:u w:val="single"/>
        </w:rPr>
        <w:t>WORD</w:t>
      </w:r>
      <w:r w:rsidRPr="0055406D">
        <w:rPr>
          <w:rFonts w:hint="cs"/>
          <w:b/>
          <w:bCs/>
          <w:sz w:val="24"/>
          <w:szCs w:val="24"/>
          <w:u w:val="single"/>
          <w:rtl/>
        </w:rPr>
        <w:t xml:space="preserve"> בלבד</w:t>
      </w:r>
      <w:r>
        <w:rPr>
          <w:rFonts w:hint="cs"/>
          <w:sz w:val="24"/>
          <w:szCs w:val="24"/>
          <w:rtl/>
        </w:rPr>
        <w:t xml:space="preserve">. </w:t>
      </w:r>
      <w:r w:rsidR="0055406D">
        <w:rPr>
          <w:rFonts w:hint="cs"/>
          <w:sz w:val="24"/>
          <w:szCs w:val="24"/>
          <w:rtl/>
        </w:rPr>
        <w:t>תקציב מול ביצוע ניתן לשלוח בפורמט אחר.</w:t>
      </w:r>
    </w:p>
    <w:p w14:paraId="2EA46E22" w14:textId="77777777" w:rsidR="0055406D" w:rsidRDefault="0055406D" w:rsidP="004A2225">
      <w:pPr>
        <w:spacing w:line="360" w:lineRule="auto"/>
        <w:ind w:left="360"/>
        <w:jc w:val="both"/>
        <w:rPr>
          <w:rFonts w:hint="cs"/>
          <w:sz w:val="24"/>
          <w:szCs w:val="24"/>
          <w:rtl/>
        </w:rPr>
      </w:pPr>
    </w:p>
    <w:p w14:paraId="09EAB1B6" w14:textId="77777777" w:rsidR="004833EF" w:rsidRDefault="004833EF" w:rsidP="004A2225">
      <w:pPr>
        <w:spacing w:line="360" w:lineRule="auto"/>
        <w:ind w:left="360"/>
        <w:jc w:val="both"/>
        <w:rPr>
          <w:sz w:val="24"/>
          <w:szCs w:val="24"/>
          <w:rtl/>
        </w:rPr>
      </w:pPr>
    </w:p>
    <w:p w14:paraId="060995F4" w14:textId="77777777" w:rsidR="004833EF" w:rsidRDefault="004833EF" w:rsidP="004A2225">
      <w:pPr>
        <w:spacing w:line="360" w:lineRule="auto"/>
        <w:ind w:left="360"/>
        <w:jc w:val="both"/>
        <w:rPr>
          <w:sz w:val="24"/>
          <w:szCs w:val="24"/>
          <w:rtl/>
        </w:rPr>
      </w:pPr>
    </w:p>
    <w:p w14:paraId="471A6722" w14:textId="77777777" w:rsidR="004833EF" w:rsidRDefault="004833EF" w:rsidP="004A2225">
      <w:pPr>
        <w:spacing w:line="360" w:lineRule="auto"/>
        <w:ind w:left="360"/>
        <w:jc w:val="both"/>
        <w:rPr>
          <w:sz w:val="24"/>
          <w:szCs w:val="24"/>
          <w:rtl/>
        </w:rPr>
      </w:pPr>
    </w:p>
    <w:sectPr w:rsidR="004833EF" w:rsidSect="009A18F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96733"/>
    <w:multiLevelType w:val="hybridMultilevel"/>
    <w:tmpl w:val="D76AA1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A5546F"/>
    <w:multiLevelType w:val="hybridMultilevel"/>
    <w:tmpl w:val="DD6E7F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05168F"/>
    <w:multiLevelType w:val="hybridMultilevel"/>
    <w:tmpl w:val="E2682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D4BFB"/>
    <w:multiLevelType w:val="hybridMultilevel"/>
    <w:tmpl w:val="D006F8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613117"/>
    <w:multiLevelType w:val="hybridMultilevel"/>
    <w:tmpl w:val="9A4E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51DF1"/>
    <w:multiLevelType w:val="hybridMultilevel"/>
    <w:tmpl w:val="3110A2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7293736">
    <w:abstractNumId w:val="0"/>
  </w:num>
  <w:num w:numId="2" w16cid:durableId="1207255268">
    <w:abstractNumId w:val="3"/>
  </w:num>
  <w:num w:numId="3" w16cid:durableId="194805365">
    <w:abstractNumId w:val="5"/>
  </w:num>
  <w:num w:numId="4" w16cid:durableId="752045379">
    <w:abstractNumId w:val="1"/>
  </w:num>
  <w:num w:numId="5" w16cid:durableId="683941201">
    <w:abstractNumId w:val="2"/>
  </w:num>
  <w:num w:numId="6" w16cid:durableId="309291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41"/>
    <w:rsid w:val="00041FFC"/>
    <w:rsid w:val="000438FB"/>
    <w:rsid w:val="00067AED"/>
    <w:rsid w:val="000A6C3B"/>
    <w:rsid w:val="000A7097"/>
    <w:rsid w:val="000D151D"/>
    <w:rsid w:val="00111A92"/>
    <w:rsid w:val="00132AF0"/>
    <w:rsid w:val="0013524E"/>
    <w:rsid w:val="00176F2F"/>
    <w:rsid w:val="001804C0"/>
    <w:rsid w:val="001A2F16"/>
    <w:rsid w:val="001B04B7"/>
    <w:rsid w:val="001F22F0"/>
    <w:rsid w:val="002B02A2"/>
    <w:rsid w:val="002D7E1E"/>
    <w:rsid w:val="00303575"/>
    <w:rsid w:val="00341082"/>
    <w:rsid w:val="00437982"/>
    <w:rsid w:val="00475F23"/>
    <w:rsid w:val="004833EF"/>
    <w:rsid w:val="004A2225"/>
    <w:rsid w:val="004D1CDB"/>
    <w:rsid w:val="0055406D"/>
    <w:rsid w:val="005C359B"/>
    <w:rsid w:val="006451FB"/>
    <w:rsid w:val="00693011"/>
    <w:rsid w:val="006A3036"/>
    <w:rsid w:val="007311E4"/>
    <w:rsid w:val="007E0FEA"/>
    <w:rsid w:val="008950D7"/>
    <w:rsid w:val="008E49AC"/>
    <w:rsid w:val="00945EF6"/>
    <w:rsid w:val="00950757"/>
    <w:rsid w:val="00962471"/>
    <w:rsid w:val="00986299"/>
    <w:rsid w:val="009A18F1"/>
    <w:rsid w:val="00A37ACD"/>
    <w:rsid w:val="00A41005"/>
    <w:rsid w:val="00A7504A"/>
    <w:rsid w:val="00A86039"/>
    <w:rsid w:val="00AA43CE"/>
    <w:rsid w:val="00AD7C5D"/>
    <w:rsid w:val="00AE3D44"/>
    <w:rsid w:val="00B01554"/>
    <w:rsid w:val="00B01C41"/>
    <w:rsid w:val="00B41A91"/>
    <w:rsid w:val="00B56D52"/>
    <w:rsid w:val="00B76B6C"/>
    <w:rsid w:val="00B81879"/>
    <w:rsid w:val="00C25266"/>
    <w:rsid w:val="00CC3F69"/>
    <w:rsid w:val="00D95582"/>
    <w:rsid w:val="00E27410"/>
    <w:rsid w:val="00E405B4"/>
    <w:rsid w:val="00E501D9"/>
    <w:rsid w:val="00E60EED"/>
    <w:rsid w:val="00EA7FDE"/>
    <w:rsid w:val="00ED13D4"/>
    <w:rsid w:val="00ED7041"/>
    <w:rsid w:val="00F2364C"/>
    <w:rsid w:val="00F41D19"/>
    <w:rsid w:val="00F975D5"/>
    <w:rsid w:val="00FF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F9809"/>
  <w15:docId w15:val="{CA854EF1-10D1-42FF-BD81-B3D137B5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C4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C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6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B56D52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7311E4"/>
    <w:rPr>
      <w:color w:val="0563C1" w:themeColor="hyperlink"/>
      <w:u w:val="single"/>
    </w:rPr>
  </w:style>
  <w:style w:type="paragraph" w:styleId="a6">
    <w:name w:val="Revision"/>
    <w:hidden/>
    <w:uiPriority w:val="99"/>
    <w:semiHidden/>
    <w:rsid w:val="00475F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salingerhanan@gmail.com</dc:creator>
  <cp:keywords/>
  <dc:description/>
  <cp:lastModifiedBy>keren almagor</cp:lastModifiedBy>
  <cp:revision>9</cp:revision>
  <dcterms:created xsi:type="dcterms:W3CDTF">2025-03-20T12:08:00Z</dcterms:created>
  <dcterms:modified xsi:type="dcterms:W3CDTF">2025-03-20T13:32:00Z</dcterms:modified>
</cp:coreProperties>
</file>